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2CC" w:rsidRPr="003712CC" w:rsidRDefault="003712CC" w:rsidP="003712CC">
      <w:r w:rsidRPr="003712CC">
        <w:rPr>
          <w:b/>
          <w:bCs/>
        </w:rPr>
        <w:t>В настоящее время на региональном портале государственных услуг</w:t>
      </w:r>
      <w:r>
        <w:rPr>
          <w:b/>
          <w:bCs/>
        </w:rPr>
        <w:t xml:space="preserve"> </w:t>
      </w:r>
      <w:hyperlink r:id="rId4" w:history="1">
        <w:r w:rsidRPr="003712CC">
          <w:rPr>
            <w:rStyle w:val="a3"/>
          </w:rPr>
          <w:t>www.gosuslugi</w:t>
        </w:r>
      </w:hyperlink>
      <w:hyperlink r:id="rId5" w:history="1">
        <w:r w:rsidRPr="003712CC">
          <w:rPr>
            <w:rStyle w:val="a3"/>
          </w:rPr>
          <w:t>.krskstate.ru</w:t>
        </w:r>
      </w:hyperlink>
      <w:r w:rsidRPr="003712CC">
        <w:t> </w:t>
      </w:r>
      <w:r w:rsidRPr="003712CC">
        <w:rPr>
          <w:b/>
          <w:bCs/>
        </w:rPr>
        <w:t>обеспечена возможность подачи заявления в электронной форме на предоставление следующих государственных услуг:</w:t>
      </w:r>
    </w:p>
    <w:p w:rsidR="003712CC" w:rsidRPr="003712CC" w:rsidRDefault="003712CC" w:rsidP="003712CC">
      <w:r w:rsidRPr="003712CC">
        <w:rPr>
          <w:b/>
          <w:bCs/>
        </w:rPr>
        <w:t>-</w:t>
      </w:r>
      <w:r w:rsidRPr="003712CC">
        <w:t>  Обеспечение жильем ветеранов Великой Отечественной войны;</w:t>
      </w:r>
      <w:bookmarkStart w:id="0" w:name="_GoBack"/>
      <w:bookmarkEnd w:id="0"/>
    </w:p>
    <w:p w:rsidR="003712CC" w:rsidRPr="003712CC" w:rsidRDefault="003712CC" w:rsidP="003712CC">
      <w:r w:rsidRPr="003712CC">
        <w:rPr>
          <w:b/>
          <w:bCs/>
        </w:rPr>
        <w:t>-  </w:t>
      </w:r>
      <w:r w:rsidRPr="003712CC">
        <w:t>Передача в собственность инвалидов транспортных средств, предоставленных им в безвозмездное пользование;</w:t>
      </w:r>
    </w:p>
    <w:p w:rsidR="003712CC" w:rsidRPr="003712CC" w:rsidRDefault="003712CC" w:rsidP="003712CC">
      <w:r w:rsidRPr="003712CC">
        <w:rPr>
          <w:b/>
          <w:bCs/>
        </w:rPr>
        <w:t>-  </w:t>
      </w:r>
      <w:r w:rsidRPr="003712CC">
        <w:t>Предоставление бесплатных путевок в детские оздоровительные лагеря и бесплатного проезда детям и сопровождающим их лицам до места нахождения детских оздоровительных лагерей и обратно;</w:t>
      </w:r>
    </w:p>
    <w:p w:rsidR="003712CC" w:rsidRPr="003712CC" w:rsidRDefault="003712CC" w:rsidP="003712CC">
      <w:r w:rsidRPr="003712CC">
        <w:rPr>
          <w:b/>
          <w:bCs/>
        </w:rPr>
        <w:t>-  </w:t>
      </w:r>
      <w:r w:rsidRPr="003712CC">
        <w:t>Адресная материальная помощь нуждающимся в социальной поддержке;</w:t>
      </w:r>
    </w:p>
    <w:p w:rsidR="003712CC" w:rsidRPr="003712CC" w:rsidRDefault="003712CC" w:rsidP="003712CC">
      <w:r w:rsidRPr="003712CC">
        <w:rPr>
          <w:b/>
          <w:bCs/>
        </w:rPr>
        <w:t>-  </w:t>
      </w:r>
      <w:r w:rsidRPr="003712CC">
        <w:t>Ежемесячное пособие по уходу за ребенком лицам, не подлежащим обязательному социальному страхованию;</w:t>
      </w:r>
    </w:p>
    <w:p w:rsidR="003712CC" w:rsidRPr="003712CC" w:rsidRDefault="003712CC" w:rsidP="003712CC">
      <w:r w:rsidRPr="003712CC">
        <w:rPr>
          <w:b/>
          <w:bCs/>
        </w:rPr>
        <w:t>-  </w:t>
      </w:r>
      <w:r w:rsidRPr="003712CC">
        <w:t>Назначение единовременного пособия беременной жене военнослужащего, проходящего военную службу по призыву;</w:t>
      </w:r>
    </w:p>
    <w:p w:rsidR="003712CC" w:rsidRPr="003712CC" w:rsidRDefault="003712CC" w:rsidP="003712CC">
      <w:r w:rsidRPr="003712CC">
        <w:rPr>
          <w:b/>
          <w:bCs/>
        </w:rPr>
        <w:t>-  </w:t>
      </w:r>
      <w:r w:rsidRPr="003712CC">
        <w:t>Назначение единовременного пособия при рождении одновременно двух и более детей, направлению документов в министерство социальной политики Красноярского края для выплаты единовременного пособия и выплате министерством социальной политики Красноярского края единовременного пособия при рождении одновременно двух и более детей;</w:t>
      </w:r>
    </w:p>
    <w:p w:rsidR="003712CC" w:rsidRPr="003712CC" w:rsidRDefault="003712CC" w:rsidP="003712CC">
      <w:r w:rsidRPr="003712CC">
        <w:rPr>
          <w:b/>
          <w:bCs/>
        </w:rPr>
        <w:t>-  </w:t>
      </w:r>
      <w:r w:rsidRPr="003712CC">
        <w:t>Назначение ежемесячного пособия на ребенка (в возрасте до трех лет) военнослужащего, проходящего военную службу по призыву, и выплата министерством социальной политики Красноярского края ежемесячного пособия на ребенка (в возрасте до трех лет) военнослужащего, проходящего военную службу по призыву;</w:t>
      </w:r>
    </w:p>
    <w:p w:rsidR="003712CC" w:rsidRPr="003712CC" w:rsidRDefault="003712CC" w:rsidP="003712CC">
      <w:r w:rsidRPr="003712CC">
        <w:rPr>
          <w:b/>
          <w:bCs/>
        </w:rPr>
        <w:t>-  </w:t>
      </w:r>
      <w:r w:rsidRPr="003712CC">
        <w:t>Назначение ежемесячной денежной компенсации расходов на оплату проезда инвалидов к месту проведения лечения гемодиализом;</w:t>
      </w:r>
    </w:p>
    <w:p w:rsidR="003712CC" w:rsidRPr="003712CC" w:rsidRDefault="003712CC" w:rsidP="003712CC">
      <w:r w:rsidRPr="003712CC">
        <w:rPr>
          <w:b/>
          <w:bCs/>
        </w:rPr>
        <w:t>-  </w:t>
      </w:r>
      <w:r w:rsidRPr="003712CC">
        <w:t>Назначение ежемесячной компенсации расходов по приобретению единого социального проездного билета или на получение социальной карты (в том числе временной), единой социальной карты Красноярского края (в том числе временной) для проезда детей школьного возраста;</w:t>
      </w:r>
    </w:p>
    <w:p w:rsidR="003712CC" w:rsidRPr="003712CC" w:rsidRDefault="003712CC" w:rsidP="003712CC">
      <w:r w:rsidRPr="003712CC">
        <w:rPr>
          <w:b/>
          <w:bCs/>
        </w:rPr>
        <w:t>-  </w:t>
      </w:r>
      <w:r w:rsidRPr="003712CC">
        <w:t>Назначение ежемесячных компенсационных выплат нетрудоустроенным матерям, имеющим детей в возрасте до трех лет;</w:t>
      </w:r>
    </w:p>
    <w:p w:rsidR="003712CC" w:rsidRPr="003712CC" w:rsidRDefault="003712CC" w:rsidP="003712CC">
      <w:r w:rsidRPr="003712CC">
        <w:rPr>
          <w:b/>
          <w:bCs/>
        </w:rPr>
        <w:t>-  </w:t>
      </w:r>
      <w:r w:rsidRPr="003712CC">
        <w:t>Предоставление дополнительного ежемесячного материального обеспечения вдовам (вдовцам) граждан, удостоенных звания Героя Социалистического Труда либо награжденных орденом Трудовой Славы трех степеней;</w:t>
      </w:r>
    </w:p>
    <w:p w:rsidR="003712CC" w:rsidRPr="003712CC" w:rsidRDefault="003712CC" w:rsidP="003712CC">
      <w:r w:rsidRPr="003712CC">
        <w:rPr>
          <w:b/>
          <w:bCs/>
        </w:rPr>
        <w:t>-  </w:t>
      </w:r>
      <w:r w:rsidRPr="003712CC">
        <w:t>Назначение единовременного пособия при рождении ребенка неработающим гражданам;</w:t>
      </w:r>
    </w:p>
    <w:p w:rsidR="003712CC" w:rsidRPr="003712CC" w:rsidRDefault="003712CC" w:rsidP="003712CC">
      <w:r w:rsidRPr="003712CC">
        <w:rPr>
          <w:b/>
          <w:bCs/>
        </w:rPr>
        <w:t>-  </w:t>
      </w:r>
      <w:r w:rsidRPr="003712CC">
        <w:t>Предоставление инвалидам компенсации страховых премий по договору ОСАГО;</w:t>
      </w:r>
    </w:p>
    <w:p w:rsidR="003712CC" w:rsidRPr="003712CC" w:rsidRDefault="003712CC" w:rsidP="003712CC">
      <w:r w:rsidRPr="003712CC">
        <w:rPr>
          <w:b/>
          <w:bCs/>
        </w:rPr>
        <w:t>-  </w:t>
      </w:r>
      <w:r w:rsidRPr="003712CC">
        <w:t>Предоставление компенсации стоимости проезда к месту амбулаторного консультирования и обследования, стационарного лечения, санаторно-курортного лечения и обратно;</w:t>
      </w:r>
    </w:p>
    <w:p w:rsidR="003712CC" w:rsidRPr="003712CC" w:rsidRDefault="003712CC" w:rsidP="003712CC">
      <w:r w:rsidRPr="003712CC">
        <w:rPr>
          <w:b/>
          <w:bCs/>
        </w:rPr>
        <w:t>-  </w:t>
      </w:r>
      <w:r w:rsidRPr="003712CC">
        <w:t>Субсидии на оплату жилых помещений и коммунальных услуг;</w:t>
      </w:r>
    </w:p>
    <w:p w:rsidR="003712CC" w:rsidRPr="003712CC" w:rsidRDefault="003712CC" w:rsidP="003712CC">
      <w:r w:rsidRPr="003712CC">
        <w:rPr>
          <w:b/>
          <w:bCs/>
        </w:rPr>
        <w:t>-  </w:t>
      </w:r>
      <w:r w:rsidRPr="003712CC">
        <w:t>Выдача удостоверений о праве на меры социальной поддержки ветеранам труда края;</w:t>
      </w:r>
    </w:p>
    <w:p w:rsidR="003712CC" w:rsidRPr="003712CC" w:rsidRDefault="003712CC" w:rsidP="003712CC">
      <w:r w:rsidRPr="003712CC">
        <w:rPr>
          <w:b/>
          <w:bCs/>
        </w:rPr>
        <w:t>-  </w:t>
      </w:r>
      <w:r w:rsidRPr="003712CC">
        <w:t>Присвоение звания "Ветеран труда";</w:t>
      </w:r>
    </w:p>
    <w:p w:rsidR="003712CC" w:rsidRPr="003712CC" w:rsidRDefault="003712CC" w:rsidP="003712CC">
      <w:r w:rsidRPr="003712CC">
        <w:rPr>
          <w:b/>
          <w:bCs/>
        </w:rPr>
        <w:lastRenderedPageBreak/>
        <w:t>-  </w:t>
      </w:r>
      <w:r w:rsidRPr="003712CC">
        <w:t>Заявление о распоряжении средствами краевого материнского(семейного) капитала;</w:t>
      </w:r>
    </w:p>
    <w:p w:rsidR="003712CC" w:rsidRPr="003712CC" w:rsidRDefault="003712CC" w:rsidP="003712CC">
      <w:r w:rsidRPr="003712CC">
        <w:rPr>
          <w:b/>
          <w:bCs/>
        </w:rPr>
        <w:t>-  </w:t>
      </w:r>
      <w:r w:rsidRPr="003712CC">
        <w:t>Предоставление ежемесячных персональных пособий;</w:t>
      </w:r>
    </w:p>
    <w:p w:rsidR="003712CC" w:rsidRPr="003712CC" w:rsidRDefault="003712CC" w:rsidP="003712CC">
      <w:r w:rsidRPr="003712CC">
        <w:rPr>
          <w:b/>
          <w:bCs/>
        </w:rPr>
        <w:t>-  </w:t>
      </w:r>
      <w:r w:rsidRPr="003712CC">
        <w:t>Выплата ежемесячного материального обеспечения родственникам погибших и лицам, пострадавшим в авиакатастрофе 28 апреля 2002 года в Ермаковском районе;</w:t>
      </w:r>
    </w:p>
    <w:p w:rsidR="003712CC" w:rsidRPr="003712CC" w:rsidRDefault="003712CC" w:rsidP="003712CC">
      <w:r w:rsidRPr="003712CC">
        <w:rPr>
          <w:b/>
          <w:bCs/>
        </w:rPr>
        <w:t>-  </w:t>
      </w:r>
      <w:r w:rsidRPr="003712CC">
        <w:t>Обеспечение жильем отдельных категорий ветеранов, инвалидов и семей, имеющих детей-инвалидов, вставших на учет в качестве нуждающихся в улучшении жилищных условий до 01.01.2005;</w:t>
      </w:r>
    </w:p>
    <w:p w:rsidR="003712CC" w:rsidRPr="003712CC" w:rsidRDefault="003712CC" w:rsidP="003712CC">
      <w:r w:rsidRPr="003712CC">
        <w:rPr>
          <w:b/>
          <w:bCs/>
        </w:rPr>
        <w:t>-  </w:t>
      </w:r>
      <w:r w:rsidRPr="003712CC">
        <w:t>Предоставление органами местного самоуправления ежемесячного пособия</w:t>
      </w:r>
      <w:r w:rsidRPr="003712CC">
        <w:br/>
        <w:t>на ребенка;</w:t>
      </w:r>
    </w:p>
    <w:p w:rsidR="003712CC" w:rsidRPr="003712CC" w:rsidRDefault="003712CC" w:rsidP="003712CC">
      <w:r w:rsidRPr="003712CC">
        <w:rPr>
          <w:b/>
          <w:bCs/>
        </w:rPr>
        <w:t>-  </w:t>
      </w:r>
      <w:r w:rsidRPr="003712CC">
        <w:t>Предоставление мер социальной поддержки на оплату жилого помещения и коммунальных услуг отдельным категориям граждан;</w:t>
      </w:r>
    </w:p>
    <w:p w:rsidR="003712CC" w:rsidRPr="003712CC" w:rsidRDefault="003712CC" w:rsidP="003712CC">
      <w:r w:rsidRPr="003712CC">
        <w:rPr>
          <w:b/>
          <w:bCs/>
        </w:rPr>
        <w:t>-  </w:t>
      </w:r>
      <w:r w:rsidRPr="003712CC">
        <w:t>Оформление и выдача социальной карты;</w:t>
      </w:r>
    </w:p>
    <w:p w:rsidR="003712CC" w:rsidRPr="003712CC" w:rsidRDefault="003712CC" w:rsidP="003712CC">
      <w:r w:rsidRPr="003712CC">
        <w:rPr>
          <w:b/>
          <w:bCs/>
        </w:rPr>
        <w:t>-  </w:t>
      </w:r>
      <w:r w:rsidRPr="003712CC">
        <w:t>Предоставление ежемесячной денежной выплаты отдельным категориям граждан.</w:t>
      </w:r>
    </w:p>
    <w:p w:rsidR="0008716D" w:rsidRDefault="0008716D"/>
    <w:sectPr w:rsidR="000871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CC"/>
    <w:rsid w:val="0008716D"/>
    <w:rsid w:val="00146B46"/>
    <w:rsid w:val="00371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01EA9-A19E-4700-B827-9A9CAEB6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2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4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suslugi.krskstate.ru/" TargetMode="External"/><Relationship Id="rId4" Type="http://schemas.openxmlformats.org/officeDocument/2006/relationships/hyperlink" Target="http://www.gosuslu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532</Words>
  <Characters>3037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Александрович Дмитрячков</dc:creator>
  <cp:keywords/>
  <dc:description/>
  <cp:lastModifiedBy>Евгений Александрович Дмитрячков</cp:lastModifiedBy>
  <cp:revision>1</cp:revision>
  <dcterms:created xsi:type="dcterms:W3CDTF">2017-05-15T04:54:00Z</dcterms:created>
  <dcterms:modified xsi:type="dcterms:W3CDTF">2017-05-15T05:18:00Z</dcterms:modified>
</cp:coreProperties>
</file>